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International Political Relations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1st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Lecture (30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0"/>
                <w:szCs w:val="20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(30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written exam, written reports, project work, presentation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Introduction to International Political Relations;</w:t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2. Basic concepts: state, sovereignty, great power, international system;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 Theories of international relations: realism, liberalism, constructivism, world systems' theory;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4. Origins and evolution of international order after World War II;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5. Cold War and its impact on the international system;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6. International order after 1989: unipolar world, multipolarity, rivalry of great powers;</w:t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7. International organizations in political relations—UN, NATO, EU, OSCE;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8. Role of great powers in contemporary international relations: USA, China, Russia, European Union;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9. International security: traditional and non-traditional threats;</w:t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10. Armed conflicts and interventions: typology, causes, consequences;</w:t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11. Diplomacy and international law as instruments of foreign policy;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12. Globalization and international relations: interdependence, new challenges, role of corporations and NGOs;</w:t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13. Regions in international politics: Middle East, Asia-Pacific, Africa, Latin America;</w:t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14. Contemporary challenges: climate change, migration, cybersecurity, weapons of mass destruction;</w:t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15. The future of international relations—scenarios, trends, the role of new actors.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Dominika Liszkowska, 08.04.202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/sporządził, data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FrGK85D5vFEsdnU/wnzv0JzEPQ==">CgMxLjA4AHIhMVNra1NFRHN6cF9GMEplMzRGMEpMQTAwVng2SzBySHpt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